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89" w:rsidRPr="00DF4431" w:rsidRDefault="00D03689" w:rsidP="00D03689">
      <w:pPr>
        <w:spacing w:after="0"/>
        <w:rPr>
          <w:rFonts w:eastAsia="Calibri" w:cs="Arial"/>
          <w:b/>
          <w:sz w:val="24"/>
          <w:szCs w:val="24"/>
        </w:rPr>
      </w:pPr>
      <w:r w:rsidRPr="00DF4431">
        <w:rPr>
          <w:rFonts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45CD7C66" wp14:editId="772A32C9">
            <wp:simplePos x="0" y="0"/>
            <wp:positionH relativeFrom="column">
              <wp:posOffset>574675</wp:posOffset>
            </wp:positionH>
            <wp:positionV relativeFrom="paragraph">
              <wp:posOffset>-244475</wp:posOffset>
            </wp:positionV>
            <wp:extent cx="515620" cy="646430"/>
            <wp:effectExtent l="0" t="0" r="0" b="127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431">
        <w:rPr>
          <w:rFonts w:eastAsia="Calibri" w:cs="Arial"/>
          <w:b/>
          <w:sz w:val="24"/>
          <w:szCs w:val="24"/>
        </w:rPr>
        <w:t>REPUBLIKA HRVATSKA</w:t>
      </w:r>
    </w:p>
    <w:p w:rsidR="00D03689" w:rsidRPr="00DF4431" w:rsidRDefault="00D03689" w:rsidP="00D03689">
      <w:pPr>
        <w:tabs>
          <w:tab w:val="center" w:pos="2552"/>
        </w:tabs>
        <w:spacing w:after="0" w:line="240" w:lineRule="auto"/>
        <w:ind w:right="3969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OPĆINA KIJEVO</w:t>
      </w:r>
    </w:p>
    <w:p w:rsidR="00D03689" w:rsidRPr="00DF4431" w:rsidRDefault="00D03689" w:rsidP="00D03689">
      <w:pPr>
        <w:tabs>
          <w:tab w:val="center" w:pos="2552"/>
        </w:tabs>
        <w:spacing w:after="0" w:line="240" w:lineRule="auto"/>
        <w:ind w:right="3969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OPĆINSKO</w:t>
      </w:r>
      <w:r w:rsidRPr="00DF4431">
        <w:rPr>
          <w:rFonts w:eastAsia="Calibri" w:cs="Arial"/>
          <w:b/>
          <w:sz w:val="24"/>
          <w:szCs w:val="24"/>
        </w:rPr>
        <w:t xml:space="preserve"> IZBORNO POVJERENSTVO</w:t>
      </w:r>
    </w:p>
    <w:p w:rsidR="00D03689" w:rsidRPr="00631A89" w:rsidRDefault="00D03689" w:rsidP="00D03689">
      <w:pPr>
        <w:tabs>
          <w:tab w:val="center" w:pos="2552"/>
        </w:tabs>
        <w:spacing w:after="0" w:line="240" w:lineRule="auto"/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OPĆINE KIJEVO</w:t>
      </w:r>
    </w:p>
    <w:p w:rsidR="00D03689" w:rsidRDefault="00D03689" w:rsidP="00D03689"/>
    <w:p w:rsidR="00D03689" w:rsidRPr="00DF4431" w:rsidRDefault="00D03689" w:rsidP="00D03689">
      <w:pPr>
        <w:tabs>
          <w:tab w:val="left" w:pos="567"/>
          <w:tab w:val="left" w:pos="1985"/>
        </w:tabs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F4431">
        <w:rPr>
          <w:rFonts w:cs="Arial"/>
          <w:sz w:val="24"/>
          <w:szCs w:val="24"/>
        </w:rPr>
        <w:t>Na temelju članka 52., 53. I 68 Zakona o lokalnim izborima ("Narodne novine", br.144/12) Gradsko izborno povjerenstvo Grada Knina donosi</w:t>
      </w:r>
    </w:p>
    <w:p w:rsidR="00D03689" w:rsidRPr="00631A89" w:rsidRDefault="00D03689" w:rsidP="00D03689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tbl>
      <w:tblPr>
        <w:tblW w:w="1005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2"/>
      </w:tblGrid>
      <w:tr w:rsidR="00D03689" w:rsidTr="008A7D01">
        <w:trPr>
          <w:trHeight w:hRule="exact" w:val="500"/>
        </w:trPr>
        <w:tc>
          <w:tcPr>
            <w:tcW w:w="10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689" w:rsidRPr="00C2138E" w:rsidRDefault="00D03689" w:rsidP="008A7D01">
            <w:pPr>
              <w:spacing w:after="0"/>
              <w:jc w:val="center"/>
              <w:rPr>
                <w:sz w:val="28"/>
                <w:szCs w:val="28"/>
              </w:rPr>
            </w:pPr>
            <w:r w:rsidRPr="00C2138E">
              <w:rPr>
                <w:b/>
                <w:sz w:val="28"/>
                <w:szCs w:val="28"/>
              </w:rPr>
              <w:t>R J E Š E N J E</w:t>
            </w:r>
          </w:p>
        </w:tc>
      </w:tr>
      <w:tr w:rsidR="00D03689" w:rsidTr="008A7D01">
        <w:trPr>
          <w:trHeight w:hRule="exact" w:val="280"/>
        </w:trPr>
        <w:tc>
          <w:tcPr>
            <w:tcW w:w="10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689" w:rsidRPr="00DF4431" w:rsidRDefault="00D03689" w:rsidP="008A7D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F4431">
              <w:rPr>
                <w:b/>
                <w:sz w:val="24"/>
                <w:szCs w:val="24"/>
              </w:rPr>
              <w:t>O ODREĐIVANJU BIRAČKIH MJESTA</w:t>
            </w:r>
          </w:p>
          <w:p w:rsidR="00D03689" w:rsidRPr="00C2138E" w:rsidRDefault="00D03689" w:rsidP="008A7D01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D7626D" w:rsidRDefault="00D7626D"/>
    <w:p w:rsidR="00D03689" w:rsidRDefault="00D03689" w:rsidP="00D03689">
      <w:r>
        <w:t xml:space="preserve">Za područje </w:t>
      </w:r>
      <w:r>
        <w:t>općine KIJEVO određuje se biračko mjesto</w:t>
      </w:r>
      <w:r>
        <w:t>:</w:t>
      </w:r>
    </w:p>
    <w:p w:rsidR="00D03689" w:rsidRDefault="00D03689"/>
    <w:p w:rsidR="00D03689" w:rsidRDefault="00D03689" w:rsidP="00D03689">
      <w:r w:rsidRPr="003757C8">
        <w:rPr>
          <w:b/>
        </w:rPr>
        <w:t>1.</w:t>
      </w:r>
      <w:r>
        <w:rPr>
          <w:b/>
        </w:rPr>
        <w:t>biračko mjesto broj</w:t>
      </w:r>
      <w:r w:rsidRPr="003757C8">
        <w:rPr>
          <w:b/>
        </w:rPr>
        <w:t xml:space="preserve"> </w:t>
      </w:r>
      <w:r>
        <w:rPr>
          <w:b/>
        </w:rPr>
        <w:t>1</w:t>
      </w:r>
      <w:bookmarkStart w:id="0" w:name="_GoBack"/>
      <w:bookmarkEnd w:id="0"/>
      <w:r>
        <w:rPr>
          <w:b/>
        </w:rPr>
        <w:t>.</w:t>
      </w:r>
      <w:r w:rsidRPr="003757C8">
        <w:rPr>
          <w:b/>
        </w:rPr>
        <w:t>u</w:t>
      </w:r>
      <w:r>
        <w:t xml:space="preserve">: ZGRADA VELEUČILIŠTA "MARKO MARULIĆ", KNIN, KREŠIMIROVA 30 </w:t>
      </w:r>
    </w:p>
    <w:p w:rsidR="00D03689" w:rsidRDefault="00D03689" w:rsidP="00D03689">
      <w:r>
        <w:t>koje obuhvaća birače srpske nacionalne manjine s prebivalištem u općini:  KIJEVO</w:t>
      </w:r>
    </w:p>
    <w:p w:rsidR="00D03689" w:rsidRDefault="00D03689" w:rsidP="00D03689">
      <w:pPr>
        <w:rPr>
          <w:b/>
        </w:rPr>
      </w:pPr>
    </w:p>
    <w:p w:rsidR="00D03689" w:rsidRPr="002F7DDF" w:rsidRDefault="00D03689" w:rsidP="00D03689">
      <w:r>
        <w:rPr>
          <w:b/>
        </w:rPr>
        <w:t>U Kninu 03.ožujka 2016. godine</w:t>
      </w:r>
    </w:p>
    <w:p w:rsidR="00D03689" w:rsidRDefault="00D03689" w:rsidP="00D03689">
      <w:pPr>
        <w:jc w:val="center"/>
        <w:rPr>
          <w:b/>
        </w:rPr>
      </w:pPr>
    </w:p>
    <w:p w:rsidR="00D03689" w:rsidRPr="00CF364A" w:rsidRDefault="00D03689" w:rsidP="00D03689">
      <w:pPr>
        <w:jc w:val="center"/>
        <w:rPr>
          <w:b/>
        </w:rPr>
      </w:pPr>
      <w:r>
        <w:t xml:space="preserve">                                                                                                       </w:t>
      </w:r>
      <w:r w:rsidRPr="00CF364A">
        <w:rPr>
          <w:b/>
        </w:rPr>
        <w:t>Predsjednik:</w:t>
      </w:r>
    </w:p>
    <w:p w:rsidR="00D03689" w:rsidRPr="00CF364A" w:rsidRDefault="00D03689" w:rsidP="00D03689">
      <w:pPr>
        <w:jc w:val="center"/>
        <w:rPr>
          <w:b/>
        </w:rPr>
      </w:pPr>
      <w:r w:rsidRPr="00CF364A">
        <w:rPr>
          <w:b/>
        </w:rPr>
        <w:t xml:space="preserve">                                                                                                    Mato Jelić</w:t>
      </w:r>
    </w:p>
    <w:p w:rsidR="00D03689" w:rsidRDefault="00D03689"/>
    <w:sectPr w:rsidR="00D0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89"/>
    <w:rsid w:val="00D03689"/>
    <w:rsid w:val="00D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Jozić</dc:creator>
  <cp:lastModifiedBy>Svjetlana Jozić</cp:lastModifiedBy>
  <cp:revision>1</cp:revision>
  <dcterms:created xsi:type="dcterms:W3CDTF">2016-03-03T13:03:00Z</dcterms:created>
  <dcterms:modified xsi:type="dcterms:W3CDTF">2016-03-03T13:05:00Z</dcterms:modified>
</cp:coreProperties>
</file>